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A" w:rsidRPr="001B442A" w:rsidRDefault="001B442A" w:rsidP="001B442A">
      <w:pPr>
        <w:jc w:val="center"/>
        <w:rPr>
          <w:b/>
          <w:sz w:val="28"/>
          <w:szCs w:val="28"/>
        </w:rPr>
      </w:pPr>
      <w:r w:rsidRPr="001B442A">
        <w:rPr>
          <w:rFonts w:hint="eastAsia"/>
          <w:b/>
          <w:sz w:val="28"/>
          <w:szCs w:val="28"/>
        </w:rPr>
        <w:t>关于选拔学生参加</w:t>
      </w:r>
      <w:r w:rsidR="007830C2">
        <w:rPr>
          <w:rFonts w:hint="eastAsia"/>
          <w:b/>
          <w:sz w:val="28"/>
          <w:szCs w:val="28"/>
        </w:rPr>
        <w:t>202</w:t>
      </w:r>
      <w:r w:rsidR="00DC2ADE">
        <w:rPr>
          <w:rFonts w:hint="eastAsia"/>
          <w:b/>
          <w:sz w:val="28"/>
          <w:szCs w:val="28"/>
        </w:rPr>
        <w:t>3</w:t>
      </w:r>
      <w:r w:rsidRPr="001B442A">
        <w:rPr>
          <w:rFonts w:hint="eastAsia"/>
          <w:b/>
          <w:sz w:val="28"/>
          <w:szCs w:val="28"/>
        </w:rPr>
        <w:t>年</w:t>
      </w:r>
      <w:r w:rsidR="00DC2ADE">
        <w:rPr>
          <w:rFonts w:hint="eastAsia"/>
          <w:b/>
          <w:sz w:val="28"/>
          <w:szCs w:val="28"/>
        </w:rPr>
        <w:t>寒假</w:t>
      </w:r>
      <w:r w:rsidRPr="001B442A">
        <w:rPr>
          <w:rFonts w:hint="eastAsia"/>
          <w:b/>
          <w:sz w:val="28"/>
          <w:szCs w:val="28"/>
        </w:rPr>
        <w:t>名校</w:t>
      </w:r>
      <w:r w:rsidR="000C1E05">
        <w:rPr>
          <w:rFonts w:hint="eastAsia"/>
          <w:b/>
          <w:sz w:val="28"/>
          <w:szCs w:val="28"/>
        </w:rPr>
        <w:t>线上</w:t>
      </w:r>
      <w:r w:rsidR="00092683">
        <w:rPr>
          <w:rFonts w:hint="eastAsia"/>
          <w:b/>
          <w:sz w:val="28"/>
          <w:szCs w:val="28"/>
        </w:rPr>
        <w:t>直播</w:t>
      </w:r>
      <w:r w:rsidR="000C1E05">
        <w:rPr>
          <w:rFonts w:hint="eastAsia"/>
          <w:b/>
          <w:sz w:val="28"/>
          <w:szCs w:val="28"/>
        </w:rPr>
        <w:t>课程</w:t>
      </w:r>
      <w:r w:rsidR="00C25D5B">
        <w:rPr>
          <w:rFonts w:hint="eastAsia"/>
          <w:b/>
          <w:sz w:val="28"/>
          <w:szCs w:val="28"/>
        </w:rPr>
        <w:t>和科研项目</w:t>
      </w:r>
      <w:r w:rsidRPr="001B442A">
        <w:rPr>
          <w:rFonts w:hint="eastAsia"/>
          <w:b/>
          <w:sz w:val="28"/>
          <w:szCs w:val="28"/>
        </w:rPr>
        <w:t>的通知</w:t>
      </w:r>
    </w:p>
    <w:p w:rsidR="001B442A" w:rsidRPr="001B442A" w:rsidRDefault="001B442A" w:rsidP="001B442A">
      <w:pPr>
        <w:jc w:val="center"/>
        <w:rPr>
          <w:sz w:val="24"/>
          <w:szCs w:val="24"/>
        </w:rPr>
      </w:pPr>
      <w:r w:rsidRPr="001B442A">
        <w:rPr>
          <w:rFonts w:hint="eastAsia"/>
          <w:sz w:val="24"/>
          <w:szCs w:val="24"/>
        </w:rPr>
        <w:t>外字【</w:t>
      </w:r>
      <w:r w:rsidRPr="001B442A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 w:rsidR="00405631">
        <w:rPr>
          <w:rFonts w:hint="eastAsia"/>
          <w:sz w:val="24"/>
          <w:szCs w:val="24"/>
        </w:rPr>
        <w:t>2</w:t>
      </w:r>
      <w:r w:rsidRPr="001B442A">
        <w:rPr>
          <w:rFonts w:hint="eastAsia"/>
          <w:sz w:val="24"/>
          <w:szCs w:val="24"/>
        </w:rPr>
        <w:t>】</w:t>
      </w:r>
      <w:r w:rsidR="00DC2ADE">
        <w:rPr>
          <w:rFonts w:hint="eastAsia"/>
          <w:sz w:val="24"/>
          <w:szCs w:val="24"/>
        </w:rPr>
        <w:t>23</w:t>
      </w:r>
      <w:r w:rsidRPr="001B442A">
        <w:rPr>
          <w:rFonts w:hint="eastAsia"/>
          <w:sz w:val="24"/>
          <w:szCs w:val="24"/>
        </w:rPr>
        <w:t>号</w:t>
      </w:r>
    </w:p>
    <w:p w:rsidR="001B442A" w:rsidRPr="00F31CDB" w:rsidRDefault="001B442A" w:rsidP="001B442A">
      <w:pPr>
        <w:rPr>
          <w:sz w:val="24"/>
          <w:szCs w:val="24"/>
        </w:rPr>
      </w:pPr>
    </w:p>
    <w:p w:rsidR="001B442A" w:rsidRPr="00F31CDB" w:rsidRDefault="001B442A" w:rsidP="001B442A">
      <w:pPr>
        <w:rPr>
          <w:rFonts w:asciiTheme="minorEastAsia" w:hAnsiTheme="minorEastAsia"/>
          <w:sz w:val="24"/>
          <w:szCs w:val="24"/>
        </w:rPr>
      </w:pPr>
      <w:r w:rsidRPr="00F31CDB">
        <w:rPr>
          <w:rFonts w:asciiTheme="minorEastAsia" w:hAnsiTheme="minorEastAsia" w:hint="eastAsia"/>
          <w:sz w:val="24"/>
          <w:szCs w:val="24"/>
        </w:rPr>
        <w:t>各</w:t>
      </w:r>
      <w:r w:rsidR="00894F6E">
        <w:rPr>
          <w:rFonts w:asciiTheme="minorEastAsia" w:hAnsiTheme="minorEastAsia" w:hint="eastAsia"/>
          <w:sz w:val="24"/>
          <w:szCs w:val="24"/>
        </w:rPr>
        <w:t>院系、</w:t>
      </w:r>
      <w:r w:rsidRPr="00F31CDB">
        <w:rPr>
          <w:rFonts w:asciiTheme="minorEastAsia" w:hAnsiTheme="minorEastAsia" w:hint="eastAsia"/>
          <w:sz w:val="24"/>
          <w:szCs w:val="24"/>
        </w:rPr>
        <w:t>班级：</w:t>
      </w:r>
    </w:p>
    <w:p w:rsidR="001B442A" w:rsidRPr="00F31CDB" w:rsidRDefault="007830C2" w:rsidP="00211B8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为丰富我校</w:t>
      </w:r>
      <w:r w:rsidR="001B442A" w:rsidRPr="00F31CDB">
        <w:rPr>
          <w:rFonts w:asciiTheme="minorEastAsia" w:hAnsiTheme="minorEastAsia" w:hint="eastAsia"/>
          <w:sz w:val="24"/>
          <w:szCs w:val="24"/>
        </w:rPr>
        <w:t>学生的</w:t>
      </w:r>
      <w:r w:rsidR="00DC2ADE">
        <w:rPr>
          <w:rFonts w:asciiTheme="minorEastAsia" w:hAnsiTheme="minorEastAsia" w:hint="eastAsia"/>
          <w:sz w:val="24"/>
          <w:szCs w:val="24"/>
        </w:rPr>
        <w:t>寒假</w:t>
      </w:r>
      <w:r w:rsidR="001B442A" w:rsidRPr="00F31CDB">
        <w:rPr>
          <w:rFonts w:asciiTheme="minorEastAsia" w:hAnsiTheme="minorEastAsia" w:hint="eastAsia"/>
          <w:sz w:val="24"/>
          <w:szCs w:val="24"/>
        </w:rPr>
        <w:t>生活、开阔学生的国际视野，经联络、安排，</w:t>
      </w:r>
      <w:r>
        <w:rPr>
          <w:rFonts w:asciiTheme="minorEastAsia" w:hAnsiTheme="minorEastAsia" w:hint="eastAsia"/>
          <w:sz w:val="24"/>
          <w:szCs w:val="24"/>
        </w:rPr>
        <w:t>我校</w:t>
      </w:r>
      <w:r w:rsidR="001B442A" w:rsidRPr="00F31CDB">
        <w:rPr>
          <w:rFonts w:asciiTheme="minorEastAsia" w:hAnsiTheme="minorEastAsia" w:hint="eastAsia"/>
          <w:sz w:val="24"/>
          <w:szCs w:val="24"/>
        </w:rPr>
        <w:t>拟于202</w:t>
      </w:r>
      <w:r w:rsidR="0031768B">
        <w:rPr>
          <w:rFonts w:asciiTheme="minorEastAsia" w:hAnsiTheme="minorEastAsia" w:hint="eastAsia"/>
          <w:sz w:val="24"/>
          <w:szCs w:val="24"/>
        </w:rPr>
        <w:t>3</w:t>
      </w:r>
      <w:r w:rsidR="001B442A" w:rsidRPr="00F31CDB">
        <w:rPr>
          <w:rFonts w:asciiTheme="minorEastAsia" w:hAnsiTheme="minorEastAsia" w:hint="eastAsia"/>
          <w:sz w:val="24"/>
          <w:szCs w:val="24"/>
        </w:rPr>
        <w:t>年</w:t>
      </w:r>
      <w:proofErr w:type="gramStart"/>
      <w:r w:rsidR="0031768B">
        <w:rPr>
          <w:rFonts w:asciiTheme="minorEastAsia" w:hAnsiTheme="minorEastAsia" w:hint="eastAsia"/>
          <w:sz w:val="24"/>
          <w:szCs w:val="24"/>
        </w:rPr>
        <w:t>寒假</w:t>
      </w:r>
      <w:r w:rsidR="001B442A" w:rsidRPr="00F31CDB">
        <w:rPr>
          <w:rFonts w:asciiTheme="minorEastAsia" w:hAnsiTheme="minorEastAsia" w:hint="eastAsia"/>
          <w:sz w:val="24"/>
          <w:szCs w:val="24"/>
        </w:rPr>
        <w:t>推出</w:t>
      </w:r>
      <w:proofErr w:type="gramEnd"/>
      <w:r w:rsidR="00CA7BA5" w:rsidRPr="00F31CDB">
        <w:rPr>
          <w:rFonts w:asciiTheme="minorEastAsia" w:hAnsiTheme="minorEastAsia" w:hint="eastAsia"/>
          <w:sz w:val="24"/>
          <w:szCs w:val="24"/>
        </w:rPr>
        <w:t>世界名校线上直播课程</w:t>
      </w:r>
      <w:r w:rsidR="00C25D5B">
        <w:rPr>
          <w:rFonts w:asciiTheme="minorEastAsia" w:hAnsiTheme="minorEastAsia" w:hint="eastAsia"/>
          <w:sz w:val="24"/>
          <w:szCs w:val="24"/>
        </w:rPr>
        <w:t>和科研项目</w:t>
      </w:r>
      <w:r w:rsidR="001B442A" w:rsidRPr="00F31CDB">
        <w:rPr>
          <w:rFonts w:asciiTheme="minorEastAsia" w:hAnsiTheme="minorEastAsia" w:hint="eastAsia"/>
          <w:sz w:val="24"/>
          <w:szCs w:val="24"/>
        </w:rPr>
        <w:t>。具体情况如下：</w:t>
      </w:r>
    </w:p>
    <w:p w:rsidR="00CA7BA5" w:rsidRPr="00A847EA" w:rsidRDefault="00211B89" w:rsidP="00211B89">
      <w:pPr>
        <w:pStyle w:val="a5"/>
        <w:ind w:left="480" w:firstLineChars="0" w:firstLine="0"/>
        <w:rPr>
          <w:rFonts w:asciiTheme="minorEastAsia" w:hAnsiTheme="minorEastAsia"/>
          <w:sz w:val="24"/>
          <w:szCs w:val="24"/>
        </w:rPr>
      </w:pPr>
      <w:r w:rsidRPr="00A847EA">
        <w:rPr>
          <w:rFonts w:asciiTheme="minorEastAsia" w:hAnsiTheme="minorEastAsia" w:hint="eastAsia"/>
          <w:sz w:val="24"/>
          <w:szCs w:val="24"/>
        </w:rPr>
        <w:t>一、</w:t>
      </w:r>
      <w:r w:rsidR="00CA7BA5" w:rsidRPr="00A847EA">
        <w:rPr>
          <w:rFonts w:asciiTheme="minorEastAsia" w:hAnsiTheme="minorEastAsia" w:hint="eastAsia"/>
          <w:sz w:val="24"/>
          <w:szCs w:val="24"/>
        </w:rPr>
        <w:t>项目内容（详见附件</w:t>
      </w:r>
      <w:r w:rsidR="00F31CDB" w:rsidRPr="00A847EA">
        <w:rPr>
          <w:rFonts w:asciiTheme="minorEastAsia" w:hAnsiTheme="minorEastAsia" w:hint="eastAsia"/>
          <w:sz w:val="24"/>
          <w:szCs w:val="24"/>
        </w:rPr>
        <w:t>1</w:t>
      </w:r>
      <w:r w:rsidR="0030356B" w:rsidRPr="00A847EA">
        <w:rPr>
          <w:rFonts w:asciiTheme="minorEastAsia" w:hAnsiTheme="minorEastAsia" w:hint="eastAsia"/>
          <w:sz w:val="24"/>
          <w:szCs w:val="24"/>
        </w:rPr>
        <w:t>-</w:t>
      </w:r>
      <w:r w:rsidR="005726D3" w:rsidRPr="00A847EA">
        <w:rPr>
          <w:rFonts w:asciiTheme="minorEastAsia" w:hAnsiTheme="minorEastAsia" w:hint="eastAsia"/>
          <w:sz w:val="24"/>
          <w:szCs w:val="24"/>
        </w:rPr>
        <w:t>2</w:t>
      </w:r>
      <w:r w:rsidR="00CA7BA5" w:rsidRPr="00A847EA">
        <w:rPr>
          <w:rFonts w:asciiTheme="minorEastAsia" w:hAnsiTheme="minorEastAsia" w:hint="eastAsia"/>
          <w:sz w:val="24"/>
          <w:szCs w:val="24"/>
        </w:rPr>
        <w:t>）</w:t>
      </w:r>
    </w:p>
    <w:p w:rsidR="00EF1CCE" w:rsidRPr="00A847EA" w:rsidRDefault="008F4E6A" w:rsidP="00211B8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847EA">
        <w:rPr>
          <w:rFonts w:asciiTheme="minorEastAsia" w:hAnsiTheme="minorEastAsia" w:hint="eastAsia"/>
          <w:sz w:val="24"/>
          <w:szCs w:val="24"/>
        </w:rPr>
        <w:t>名校</w:t>
      </w:r>
      <w:bookmarkStart w:id="0" w:name="_GoBack"/>
      <w:bookmarkEnd w:id="0"/>
      <w:r w:rsidRPr="00A847EA">
        <w:rPr>
          <w:rFonts w:asciiTheme="minorEastAsia" w:hAnsiTheme="minorEastAsia" w:hint="eastAsia"/>
          <w:sz w:val="24"/>
          <w:szCs w:val="24"/>
        </w:rPr>
        <w:t>线上直播</w:t>
      </w:r>
      <w:r w:rsidR="004E6534" w:rsidRPr="00A847EA">
        <w:rPr>
          <w:rFonts w:asciiTheme="minorEastAsia" w:hAnsiTheme="minorEastAsia" w:hint="eastAsia"/>
          <w:sz w:val="24"/>
          <w:szCs w:val="24"/>
        </w:rPr>
        <w:t>课程</w:t>
      </w:r>
      <w:r w:rsidR="00C25D5B" w:rsidRPr="00A847EA">
        <w:rPr>
          <w:rFonts w:asciiTheme="minorEastAsia" w:hAnsiTheme="minorEastAsia" w:hint="eastAsia"/>
          <w:sz w:val="24"/>
          <w:szCs w:val="24"/>
        </w:rPr>
        <w:t>和</w:t>
      </w:r>
      <w:r w:rsidR="0030356B" w:rsidRPr="00A847EA">
        <w:rPr>
          <w:rFonts w:asciiTheme="minorEastAsia" w:hAnsiTheme="minorEastAsia" w:hint="eastAsia"/>
          <w:sz w:val="24"/>
          <w:szCs w:val="24"/>
        </w:rPr>
        <w:t>科研项目</w:t>
      </w:r>
      <w:r w:rsidR="00C25D5B" w:rsidRPr="00A847EA">
        <w:rPr>
          <w:rFonts w:asciiTheme="minorEastAsia" w:hAnsiTheme="minorEastAsia" w:hint="eastAsia"/>
          <w:sz w:val="24"/>
          <w:szCs w:val="24"/>
        </w:rPr>
        <w:t>时长</w:t>
      </w:r>
      <w:r w:rsidR="000D5F57" w:rsidRPr="00A847EA">
        <w:rPr>
          <w:rFonts w:asciiTheme="minorEastAsia" w:hAnsiTheme="minorEastAsia" w:hint="eastAsia"/>
          <w:sz w:val="24"/>
          <w:szCs w:val="24"/>
        </w:rPr>
        <w:t>为</w:t>
      </w:r>
      <w:r w:rsidRPr="00A847EA">
        <w:rPr>
          <w:rFonts w:asciiTheme="minorEastAsia" w:hAnsiTheme="minorEastAsia" w:hint="eastAsia"/>
          <w:sz w:val="24"/>
          <w:szCs w:val="24"/>
        </w:rPr>
        <w:t>2周</w:t>
      </w:r>
      <w:r w:rsidR="000D5F57" w:rsidRPr="00A847EA">
        <w:rPr>
          <w:rFonts w:asciiTheme="minorEastAsia" w:hAnsiTheme="minorEastAsia" w:hint="eastAsia"/>
          <w:sz w:val="24"/>
          <w:szCs w:val="24"/>
        </w:rPr>
        <w:t>至</w:t>
      </w:r>
      <w:r w:rsidR="00405631">
        <w:rPr>
          <w:rFonts w:asciiTheme="minorEastAsia" w:hAnsiTheme="minorEastAsia" w:hint="eastAsia"/>
          <w:sz w:val="24"/>
          <w:szCs w:val="24"/>
        </w:rPr>
        <w:t>15</w:t>
      </w:r>
      <w:r w:rsidR="000D5F57" w:rsidRPr="00A847EA">
        <w:rPr>
          <w:rFonts w:asciiTheme="minorEastAsia" w:hAnsiTheme="minorEastAsia" w:hint="eastAsia"/>
          <w:sz w:val="24"/>
          <w:szCs w:val="24"/>
        </w:rPr>
        <w:t>周</w:t>
      </w:r>
      <w:r w:rsidR="001C5F92" w:rsidRPr="00A847EA">
        <w:rPr>
          <w:rFonts w:asciiTheme="minorEastAsia" w:hAnsiTheme="minorEastAsia" w:hint="eastAsia"/>
          <w:sz w:val="24"/>
          <w:szCs w:val="24"/>
        </w:rPr>
        <w:t>，人数不限</w:t>
      </w:r>
      <w:r w:rsidR="0023342E" w:rsidRPr="00A847EA">
        <w:rPr>
          <w:rFonts w:asciiTheme="minorEastAsia" w:hAnsiTheme="minorEastAsia" w:hint="eastAsia"/>
          <w:sz w:val="24"/>
          <w:szCs w:val="24"/>
        </w:rPr>
        <w:t>，</w:t>
      </w:r>
      <w:r w:rsidR="00C25D5B" w:rsidRPr="00A847EA">
        <w:rPr>
          <w:rFonts w:asciiTheme="minorEastAsia" w:hAnsiTheme="minorEastAsia" w:hint="eastAsia"/>
          <w:sz w:val="24"/>
          <w:szCs w:val="24"/>
        </w:rPr>
        <w:t>费用从</w:t>
      </w:r>
      <w:r w:rsidR="00405631">
        <w:rPr>
          <w:rFonts w:asciiTheme="minorEastAsia" w:hAnsiTheme="minorEastAsia" w:hint="eastAsia"/>
          <w:sz w:val="24"/>
          <w:szCs w:val="24"/>
        </w:rPr>
        <w:t>4500</w:t>
      </w:r>
      <w:r w:rsidR="0023342E" w:rsidRPr="00A847EA">
        <w:rPr>
          <w:rFonts w:asciiTheme="minorEastAsia" w:hAnsiTheme="minorEastAsia" w:hint="eastAsia"/>
          <w:sz w:val="24"/>
          <w:szCs w:val="24"/>
        </w:rPr>
        <w:t>元</w:t>
      </w:r>
      <w:r w:rsidR="00D60F4C" w:rsidRPr="00A847EA">
        <w:rPr>
          <w:rFonts w:asciiTheme="minorEastAsia" w:hAnsiTheme="minorEastAsia" w:hint="eastAsia"/>
          <w:sz w:val="24"/>
          <w:szCs w:val="24"/>
        </w:rPr>
        <w:t>至</w:t>
      </w:r>
      <w:r w:rsidR="008A2894" w:rsidRPr="00A847EA">
        <w:rPr>
          <w:rFonts w:asciiTheme="minorEastAsia" w:hAnsiTheme="minorEastAsia" w:hint="eastAsia"/>
          <w:sz w:val="24"/>
          <w:szCs w:val="24"/>
        </w:rPr>
        <w:t>32800</w:t>
      </w:r>
      <w:r w:rsidR="0023342E" w:rsidRPr="00A847EA">
        <w:rPr>
          <w:rFonts w:asciiTheme="minorEastAsia" w:hAnsiTheme="minorEastAsia" w:hint="eastAsia"/>
          <w:sz w:val="24"/>
          <w:szCs w:val="24"/>
        </w:rPr>
        <w:t>元</w:t>
      </w:r>
      <w:r w:rsidR="00D60F4C" w:rsidRPr="00A847EA">
        <w:rPr>
          <w:rFonts w:asciiTheme="minorEastAsia" w:hAnsiTheme="minorEastAsia" w:hint="eastAsia"/>
          <w:sz w:val="24"/>
          <w:szCs w:val="24"/>
        </w:rPr>
        <w:t>不等</w:t>
      </w:r>
      <w:r w:rsidR="00C25D5B" w:rsidRPr="00A847EA">
        <w:rPr>
          <w:rFonts w:asciiTheme="minorEastAsia" w:hAnsiTheme="minorEastAsia" w:hint="eastAsia"/>
          <w:sz w:val="24"/>
          <w:szCs w:val="24"/>
        </w:rPr>
        <w:t>；开课学校有</w:t>
      </w:r>
      <w:r w:rsidR="00CA7BA5" w:rsidRPr="00A847EA">
        <w:rPr>
          <w:rFonts w:asciiTheme="minorEastAsia" w:hAnsiTheme="minorEastAsia" w:hint="eastAsia"/>
          <w:sz w:val="24"/>
          <w:szCs w:val="24"/>
        </w:rPr>
        <w:t>哈佛大学</w:t>
      </w:r>
      <w:r w:rsidRPr="00A847EA">
        <w:rPr>
          <w:rFonts w:asciiTheme="minorEastAsia" w:hAnsiTheme="minorEastAsia" w:hint="eastAsia"/>
          <w:sz w:val="24"/>
          <w:szCs w:val="24"/>
        </w:rPr>
        <w:t>、麻省理工学院、</w:t>
      </w:r>
      <w:r w:rsidR="00CA7BA5" w:rsidRPr="00A847EA">
        <w:rPr>
          <w:rFonts w:asciiTheme="minorEastAsia" w:hAnsiTheme="minorEastAsia" w:hint="eastAsia"/>
          <w:sz w:val="24"/>
          <w:szCs w:val="24"/>
        </w:rPr>
        <w:t>悉尼大学</w:t>
      </w:r>
      <w:r w:rsidRPr="00A847EA">
        <w:rPr>
          <w:rFonts w:asciiTheme="minorEastAsia" w:hAnsiTheme="minorEastAsia" w:hint="eastAsia"/>
          <w:sz w:val="24"/>
          <w:szCs w:val="24"/>
        </w:rPr>
        <w:t>、</w:t>
      </w:r>
      <w:r w:rsidR="00CA7BA5" w:rsidRPr="00A847EA">
        <w:rPr>
          <w:rFonts w:asciiTheme="minorEastAsia" w:hAnsiTheme="minorEastAsia" w:hint="eastAsia"/>
          <w:sz w:val="24"/>
          <w:szCs w:val="24"/>
        </w:rPr>
        <w:t>加州大学圣芭芭拉分校</w:t>
      </w:r>
      <w:r w:rsidRPr="00A847EA">
        <w:rPr>
          <w:rFonts w:asciiTheme="minorEastAsia" w:hAnsiTheme="minorEastAsia" w:hint="eastAsia"/>
          <w:sz w:val="24"/>
          <w:szCs w:val="24"/>
        </w:rPr>
        <w:t>、</w:t>
      </w:r>
      <w:r w:rsidR="008A2894" w:rsidRPr="00A847EA">
        <w:rPr>
          <w:rFonts w:asciiTheme="minorEastAsia" w:hAnsiTheme="minorEastAsia" w:hint="eastAsia"/>
          <w:sz w:val="24"/>
          <w:szCs w:val="24"/>
        </w:rPr>
        <w:t>剑桥大学</w:t>
      </w:r>
      <w:r w:rsidR="0031768B">
        <w:rPr>
          <w:rFonts w:asciiTheme="minorEastAsia" w:hAnsiTheme="minorEastAsia" w:hint="eastAsia"/>
          <w:sz w:val="24"/>
          <w:szCs w:val="24"/>
        </w:rPr>
        <w:t>、伦敦大学学院</w:t>
      </w:r>
      <w:r w:rsidR="00A847EA">
        <w:rPr>
          <w:rFonts w:asciiTheme="minorEastAsia" w:hAnsiTheme="minorEastAsia" w:hint="eastAsia"/>
          <w:sz w:val="24"/>
          <w:szCs w:val="24"/>
        </w:rPr>
        <w:t>等</w:t>
      </w:r>
      <w:r w:rsidR="00C25D5B" w:rsidRPr="00A847EA">
        <w:rPr>
          <w:rFonts w:asciiTheme="minorEastAsia" w:hAnsiTheme="minorEastAsia" w:hint="eastAsia"/>
          <w:sz w:val="24"/>
          <w:szCs w:val="24"/>
        </w:rPr>
        <w:t>；</w:t>
      </w:r>
      <w:r w:rsidR="00F31CDB" w:rsidRPr="00A847EA">
        <w:rPr>
          <w:rFonts w:asciiTheme="minorEastAsia" w:hAnsiTheme="minorEastAsia" w:hint="eastAsia"/>
          <w:sz w:val="24"/>
          <w:szCs w:val="24"/>
        </w:rPr>
        <w:t>课程主要以Zoom线上直播形式进行</w:t>
      </w:r>
      <w:r w:rsidR="00C25D5B" w:rsidRPr="00A847EA">
        <w:rPr>
          <w:rFonts w:asciiTheme="minorEastAsia" w:hAnsiTheme="minorEastAsia" w:hint="eastAsia"/>
          <w:sz w:val="24"/>
          <w:szCs w:val="24"/>
        </w:rPr>
        <w:t>。</w:t>
      </w:r>
      <w:r w:rsidR="00EF1CCE" w:rsidRPr="00A847EA">
        <w:rPr>
          <w:rFonts w:asciiTheme="minorEastAsia" w:hAnsiTheme="minorEastAsia" w:hint="eastAsia"/>
          <w:sz w:val="24"/>
          <w:szCs w:val="24"/>
        </w:rPr>
        <w:t>如报名人数过少导致项目取消可</w:t>
      </w:r>
      <w:r w:rsidR="002B163A" w:rsidRPr="00A847EA">
        <w:rPr>
          <w:rFonts w:asciiTheme="minorEastAsia" w:hAnsiTheme="minorEastAsia" w:hint="eastAsia"/>
          <w:sz w:val="24"/>
          <w:szCs w:val="24"/>
        </w:rPr>
        <w:t>在相同费用其他项目间</w:t>
      </w:r>
      <w:r w:rsidR="00EF1CCE" w:rsidRPr="00A847EA">
        <w:rPr>
          <w:rFonts w:asciiTheme="minorEastAsia" w:hAnsiTheme="minorEastAsia" w:hint="eastAsia"/>
          <w:sz w:val="24"/>
          <w:szCs w:val="24"/>
        </w:rPr>
        <w:t>调剂。</w:t>
      </w:r>
    </w:p>
    <w:p w:rsidR="00F83D82" w:rsidRPr="00A847EA" w:rsidRDefault="00F83D82" w:rsidP="00F83D8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847EA">
        <w:rPr>
          <w:rFonts w:asciiTheme="minorEastAsia" w:hAnsiTheme="minorEastAsia" w:hint="eastAsia"/>
          <w:sz w:val="24"/>
          <w:szCs w:val="24"/>
        </w:rPr>
        <w:t>二、报名对象：我校在籍所有学生，需具备较好的英语水平，部分项目需面试。</w:t>
      </w:r>
    </w:p>
    <w:p w:rsidR="00F83D82" w:rsidRDefault="00F83D82" w:rsidP="0040563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三、学分认定</w:t>
      </w:r>
    </w:p>
    <w:p w:rsidR="006E654C" w:rsidRDefault="009A14AB" w:rsidP="006E654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847EA">
        <w:rPr>
          <w:rFonts w:asciiTheme="minorEastAsia" w:hAnsiTheme="minorEastAsia" w:hint="eastAsia"/>
          <w:sz w:val="24"/>
          <w:szCs w:val="24"/>
        </w:rPr>
        <w:t>完成课程</w:t>
      </w:r>
      <w:r w:rsidR="00C25D5B" w:rsidRPr="00A847EA">
        <w:rPr>
          <w:rFonts w:asciiTheme="minorEastAsia" w:hAnsiTheme="minorEastAsia" w:hint="eastAsia"/>
          <w:sz w:val="24"/>
          <w:szCs w:val="24"/>
        </w:rPr>
        <w:t>后可获得相关学校结业证书，</w:t>
      </w:r>
      <w:r w:rsidRPr="00A847EA">
        <w:rPr>
          <w:rFonts w:asciiTheme="minorEastAsia" w:hAnsiTheme="minorEastAsia" w:hint="eastAsia"/>
          <w:sz w:val="24"/>
          <w:szCs w:val="24"/>
        </w:rPr>
        <w:t>可</w:t>
      </w:r>
      <w:r w:rsidR="00363A49" w:rsidRPr="00A847EA">
        <w:rPr>
          <w:rFonts w:asciiTheme="minorEastAsia" w:hAnsiTheme="minorEastAsia" w:hint="eastAsia"/>
          <w:sz w:val="24"/>
          <w:szCs w:val="24"/>
        </w:rPr>
        <w:t>自愿</w:t>
      </w:r>
      <w:r w:rsidRPr="00A847EA">
        <w:rPr>
          <w:rFonts w:asciiTheme="minorEastAsia" w:hAnsiTheme="minorEastAsia" w:hint="eastAsia"/>
          <w:sz w:val="24"/>
          <w:szCs w:val="24"/>
        </w:rPr>
        <w:t>申请认定我</w:t>
      </w:r>
      <w:r w:rsidR="008A2894" w:rsidRPr="00A847EA">
        <w:rPr>
          <w:rFonts w:asciiTheme="minorEastAsia" w:hAnsiTheme="minorEastAsia" w:hint="eastAsia"/>
          <w:sz w:val="24"/>
          <w:szCs w:val="24"/>
        </w:rPr>
        <w:t>校</w:t>
      </w:r>
      <w:r w:rsidRPr="00A847EA">
        <w:rPr>
          <w:rFonts w:asciiTheme="minorEastAsia" w:hAnsiTheme="minorEastAsia" w:hint="eastAsia"/>
          <w:sz w:val="24"/>
          <w:szCs w:val="24"/>
        </w:rPr>
        <w:t>2个选修学分</w:t>
      </w:r>
      <w:r w:rsidR="007E6A27" w:rsidRPr="00A847EA">
        <w:rPr>
          <w:rFonts w:asciiTheme="minorEastAsia" w:hAnsiTheme="minorEastAsia" w:hint="eastAsia"/>
          <w:sz w:val="24"/>
          <w:szCs w:val="24"/>
        </w:rPr>
        <w:t>，需交学分费</w:t>
      </w:r>
      <w:r w:rsidR="00363A49" w:rsidRPr="00A847EA">
        <w:rPr>
          <w:rFonts w:asciiTheme="minorEastAsia" w:hAnsiTheme="minorEastAsia" w:hint="eastAsia"/>
          <w:sz w:val="24"/>
          <w:szCs w:val="24"/>
        </w:rPr>
        <w:t>，相关专业可认定本专业选修学分，其他专业可认定非本专业选修学分</w:t>
      </w:r>
      <w:r w:rsidR="0030356B" w:rsidRPr="00A847EA">
        <w:rPr>
          <w:rFonts w:asciiTheme="minorEastAsia" w:hAnsiTheme="minorEastAsia" w:hint="eastAsia"/>
          <w:sz w:val="24"/>
          <w:szCs w:val="24"/>
        </w:rPr>
        <w:t>。</w:t>
      </w:r>
    </w:p>
    <w:p w:rsidR="00DA211A" w:rsidRPr="00F83D82" w:rsidRDefault="006E654C" w:rsidP="006E654C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DA211A" w:rsidRPr="00F83D82">
        <w:rPr>
          <w:rFonts w:hint="eastAsia"/>
          <w:sz w:val="24"/>
          <w:szCs w:val="24"/>
        </w:rPr>
        <w:t>奖学金评定</w:t>
      </w:r>
    </w:p>
    <w:p w:rsidR="00DA211A" w:rsidRPr="00E9349A" w:rsidRDefault="00E9349A" w:rsidP="00E9349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 w:rsidR="00DA211A" w:rsidRPr="00E9349A">
        <w:rPr>
          <w:rFonts w:asciiTheme="minorEastAsia" w:hAnsiTheme="minorEastAsia" w:hint="eastAsia"/>
          <w:sz w:val="24"/>
          <w:szCs w:val="24"/>
        </w:rPr>
        <w:t>针对成绩优异的学生和工作表现突出的学生干部，</w:t>
      </w:r>
      <w:r w:rsidR="008A2894" w:rsidRPr="00E9349A">
        <w:rPr>
          <w:rFonts w:asciiTheme="minorEastAsia" w:hAnsiTheme="minorEastAsia" w:hint="eastAsia"/>
          <w:sz w:val="24"/>
          <w:szCs w:val="24"/>
        </w:rPr>
        <w:t>学校</w:t>
      </w:r>
      <w:r w:rsidR="00DA211A" w:rsidRPr="00E9349A">
        <w:rPr>
          <w:rFonts w:asciiTheme="minorEastAsia" w:hAnsiTheme="minorEastAsia" w:hint="eastAsia"/>
          <w:sz w:val="24"/>
          <w:szCs w:val="24"/>
        </w:rPr>
        <w:t>将根据</w:t>
      </w:r>
      <w:r w:rsidR="002F7CC3" w:rsidRPr="00E9349A">
        <w:rPr>
          <w:rFonts w:asciiTheme="minorEastAsia" w:hAnsiTheme="minorEastAsia" w:hint="eastAsia"/>
          <w:sz w:val="24"/>
          <w:szCs w:val="24"/>
        </w:rPr>
        <w:t>《苏州城市学院海外交流奖学金评定办法（试行）》(苏城院外〔2021〕2号)</w:t>
      </w:r>
      <w:r w:rsidR="00DA211A" w:rsidRPr="00E9349A">
        <w:rPr>
          <w:rFonts w:asciiTheme="minorEastAsia" w:hAnsiTheme="minorEastAsia" w:hint="eastAsia"/>
          <w:sz w:val="24"/>
          <w:szCs w:val="24"/>
        </w:rPr>
        <w:t>（详见附件</w:t>
      </w:r>
      <w:r w:rsidR="00F83D82">
        <w:rPr>
          <w:rFonts w:asciiTheme="minorEastAsia" w:hAnsiTheme="minorEastAsia" w:hint="eastAsia"/>
          <w:sz w:val="24"/>
          <w:szCs w:val="24"/>
        </w:rPr>
        <w:t>3</w:t>
      </w:r>
      <w:r w:rsidR="00DA211A" w:rsidRPr="00E9349A">
        <w:rPr>
          <w:rFonts w:asciiTheme="minorEastAsia" w:hAnsiTheme="minorEastAsia" w:hint="eastAsia"/>
          <w:sz w:val="24"/>
          <w:szCs w:val="24"/>
        </w:rPr>
        <w:t>），在报名同学中选拔并颁发海外交流奖学金</w:t>
      </w:r>
      <w:r w:rsidR="00710A2D" w:rsidRPr="00E9349A">
        <w:rPr>
          <w:rFonts w:asciiTheme="minorEastAsia" w:hAnsiTheme="minorEastAsia" w:hint="eastAsia"/>
          <w:sz w:val="24"/>
          <w:szCs w:val="24"/>
        </w:rPr>
        <w:t>优秀学生奖和优秀学生干部奖</w:t>
      </w:r>
      <w:r w:rsidR="00DA211A" w:rsidRPr="00E9349A">
        <w:rPr>
          <w:rFonts w:asciiTheme="minorEastAsia" w:hAnsiTheme="minorEastAsia" w:hint="eastAsia"/>
          <w:sz w:val="24"/>
          <w:szCs w:val="24"/>
        </w:rPr>
        <w:t>。</w:t>
      </w:r>
      <w:r w:rsidR="00052540">
        <w:rPr>
          <w:rFonts w:asciiTheme="minorEastAsia" w:hAnsiTheme="minorEastAsia" w:hint="eastAsia"/>
          <w:sz w:val="24"/>
          <w:szCs w:val="24"/>
        </w:rPr>
        <w:t>寒假</w:t>
      </w:r>
      <w:r w:rsidR="00DA211A" w:rsidRPr="00E9349A">
        <w:rPr>
          <w:rFonts w:asciiTheme="minorEastAsia" w:hAnsiTheme="minorEastAsia" w:hint="eastAsia"/>
          <w:sz w:val="24"/>
          <w:szCs w:val="24"/>
        </w:rPr>
        <w:t>海外交流奖学金评奖对象为二、三</w:t>
      </w:r>
      <w:r w:rsidR="00052540">
        <w:rPr>
          <w:rFonts w:asciiTheme="minorEastAsia" w:hAnsiTheme="minorEastAsia" w:hint="eastAsia"/>
          <w:sz w:val="24"/>
          <w:szCs w:val="24"/>
        </w:rPr>
        <w:t>、四</w:t>
      </w:r>
      <w:r w:rsidR="00405631">
        <w:rPr>
          <w:rFonts w:asciiTheme="minorEastAsia" w:hAnsiTheme="minorEastAsia" w:hint="eastAsia"/>
          <w:sz w:val="24"/>
          <w:szCs w:val="24"/>
        </w:rPr>
        <w:t>年级学生</w:t>
      </w:r>
      <w:r w:rsidR="00DA211A" w:rsidRPr="00E9349A">
        <w:rPr>
          <w:rFonts w:asciiTheme="minorEastAsia" w:hAnsiTheme="minorEastAsia" w:hint="eastAsia"/>
          <w:sz w:val="24"/>
          <w:szCs w:val="24"/>
        </w:rPr>
        <w:t>。已获</w:t>
      </w:r>
      <w:r w:rsidR="00BE39B7" w:rsidRPr="00E9349A">
        <w:rPr>
          <w:rFonts w:asciiTheme="minorEastAsia" w:hAnsiTheme="minorEastAsia" w:hint="eastAsia"/>
          <w:sz w:val="24"/>
          <w:szCs w:val="24"/>
        </w:rPr>
        <w:t>我校</w:t>
      </w:r>
      <w:r w:rsidR="00F31CDB" w:rsidRPr="00E9349A">
        <w:rPr>
          <w:rFonts w:asciiTheme="minorEastAsia" w:hAnsiTheme="minorEastAsia" w:hint="eastAsia"/>
          <w:sz w:val="24"/>
          <w:szCs w:val="24"/>
        </w:rPr>
        <w:t>海外交流</w:t>
      </w:r>
      <w:r w:rsidR="00DA211A" w:rsidRPr="00E9349A">
        <w:rPr>
          <w:rFonts w:asciiTheme="minorEastAsia" w:hAnsiTheme="minorEastAsia" w:hint="eastAsia"/>
          <w:sz w:val="24"/>
          <w:szCs w:val="24"/>
        </w:rPr>
        <w:t>奖学金</w:t>
      </w:r>
      <w:r w:rsidR="008A2894" w:rsidRPr="00E9349A">
        <w:rPr>
          <w:rFonts w:asciiTheme="minorEastAsia" w:hAnsiTheme="minorEastAsia" w:hint="eastAsia"/>
          <w:sz w:val="24"/>
          <w:szCs w:val="24"/>
        </w:rPr>
        <w:t>或</w:t>
      </w:r>
      <w:r w:rsidR="00BE39B7" w:rsidRPr="00E9349A">
        <w:rPr>
          <w:rFonts w:asciiTheme="minorEastAsia" w:hAnsiTheme="minorEastAsia" w:hint="eastAsia"/>
          <w:sz w:val="24"/>
          <w:szCs w:val="24"/>
        </w:rPr>
        <w:t>其他</w:t>
      </w:r>
      <w:r w:rsidR="008A2894" w:rsidRPr="00E9349A">
        <w:rPr>
          <w:rFonts w:asciiTheme="minorEastAsia" w:hAnsiTheme="minorEastAsia" w:hint="eastAsia"/>
          <w:sz w:val="24"/>
          <w:szCs w:val="24"/>
        </w:rPr>
        <w:t>海外研修资助</w:t>
      </w:r>
      <w:r w:rsidR="00DA211A" w:rsidRPr="00E9349A">
        <w:rPr>
          <w:rFonts w:asciiTheme="minorEastAsia" w:hAnsiTheme="minorEastAsia" w:hint="eastAsia"/>
          <w:sz w:val="24"/>
          <w:szCs w:val="24"/>
        </w:rPr>
        <w:t>者不参与此次奖学金评定。</w:t>
      </w:r>
    </w:p>
    <w:p w:rsidR="00DA211A" w:rsidRPr="00E9349A" w:rsidRDefault="00E9349A" w:rsidP="00E9349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DA211A" w:rsidRPr="00E9349A">
        <w:rPr>
          <w:rFonts w:asciiTheme="minorEastAsia" w:hAnsiTheme="minorEastAsia" w:hint="eastAsia"/>
          <w:sz w:val="24"/>
          <w:szCs w:val="24"/>
        </w:rPr>
        <w:t>海外交流奖学金评定</w:t>
      </w:r>
      <w:r w:rsidR="00052540">
        <w:rPr>
          <w:rFonts w:asciiTheme="minorEastAsia" w:hAnsiTheme="minorEastAsia" w:hint="eastAsia"/>
          <w:sz w:val="24"/>
          <w:szCs w:val="24"/>
        </w:rPr>
        <w:t>预计</w:t>
      </w:r>
      <w:r w:rsidR="00DA211A" w:rsidRPr="00E9349A">
        <w:rPr>
          <w:rFonts w:asciiTheme="minorEastAsia" w:hAnsiTheme="minorEastAsia" w:hint="eastAsia"/>
          <w:sz w:val="24"/>
          <w:szCs w:val="24"/>
        </w:rPr>
        <w:t>将于20</w:t>
      </w:r>
      <w:r w:rsidR="00F31CDB" w:rsidRPr="00E9349A">
        <w:rPr>
          <w:rFonts w:asciiTheme="minorEastAsia" w:hAnsiTheme="minorEastAsia" w:hint="eastAsia"/>
          <w:sz w:val="24"/>
          <w:szCs w:val="24"/>
        </w:rPr>
        <w:t>2</w:t>
      </w:r>
      <w:r w:rsidR="00405631">
        <w:rPr>
          <w:rFonts w:asciiTheme="minorEastAsia" w:hAnsiTheme="minorEastAsia" w:hint="eastAsia"/>
          <w:sz w:val="24"/>
          <w:szCs w:val="24"/>
        </w:rPr>
        <w:t>2</w:t>
      </w:r>
      <w:r w:rsidR="00DA211A" w:rsidRPr="00E9349A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11</w:t>
      </w:r>
      <w:r w:rsidR="00DA211A" w:rsidRPr="00E9349A">
        <w:rPr>
          <w:rFonts w:asciiTheme="minorEastAsia" w:hAnsiTheme="minorEastAsia" w:hint="eastAsia"/>
          <w:sz w:val="24"/>
          <w:szCs w:val="24"/>
        </w:rPr>
        <w:t>月进行，学生获海外交流奖学金后一般不得随意退出项目。</w:t>
      </w:r>
    </w:p>
    <w:p w:rsidR="00DA211A" w:rsidRPr="00E9349A" w:rsidRDefault="00E9349A" w:rsidP="00E9349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F31CDB" w:rsidRPr="00E9349A">
        <w:rPr>
          <w:rFonts w:asciiTheme="minorEastAsia" w:hAnsiTheme="minorEastAsia" w:hint="eastAsia"/>
          <w:sz w:val="24"/>
          <w:szCs w:val="24"/>
        </w:rPr>
        <w:t>项目费用</w:t>
      </w:r>
      <w:r w:rsidR="002F7CC3" w:rsidRPr="00E9349A">
        <w:rPr>
          <w:rFonts w:asciiTheme="minorEastAsia" w:hAnsiTheme="minorEastAsia" w:hint="eastAsia"/>
          <w:sz w:val="24"/>
          <w:szCs w:val="24"/>
        </w:rPr>
        <w:t>2000元以下不设奖学金</w:t>
      </w:r>
      <w:r w:rsidR="00383BA1" w:rsidRPr="00E9349A">
        <w:rPr>
          <w:rFonts w:asciiTheme="minorEastAsia" w:hAnsiTheme="minorEastAsia" w:hint="eastAsia"/>
          <w:sz w:val="24"/>
          <w:szCs w:val="24"/>
        </w:rPr>
        <w:t>；</w:t>
      </w:r>
      <w:r w:rsidR="002F7CC3" w:rsidRPr="00E9349A">
        <w:rPr>
          <w:rFonts w:asciiTheme="minorEastAsia" w:hAnsiTheme="minorEastAsia" w:hint="eastAsia"/>
          <w:sz w:val="24"/>
          <w:szCs w:val="24"/>
        </w:rPr>
        <w:t>2000-</w:t>
      </w:r>
      <w:r w:rsidR="00F31CDB" w:rsidRPr="00E9349A">
        <w:rPr>
          <w:rFonts w:asciiTheme="minorEastAsia" w:hAnsiTheme="minorEastAsia" w:hint="eastAsia"/>
          <w:sz w:val="24"/>
          <w:szCs w:val="24"/>
        </w:rPr>
        <w:t>5000元只设三等奖（奖金为2000元）；5000</w:t>
      </w:r>
      <w:r w:rsidR="001C5F92" w:rsidRPr="00E9349A">
        <w:rPr>
          <w:rFonts w:asciiTheme="minorEastAsia" w:hAnsiTheme="minorEastAsia" w:hint="eastAsia"/>
          <w:sz w:val="24"/>
          <w:szCs w:val="24"/>
        </w:rPr>
        <w:t>元至</w:t>
      </w:r>
      <w:r w:rsidR="00F31CDB" w:rsidRPr="00E9349A">
        <w:rPr>
          <w:rFonts w:asciiTheme="minorEastAsia" w:hAnsiTheme="minorEastAsia" w:hint="eastAsia"/>
          <w:sz w:val="24"/>
          <w:szCs w:val="24"/>
        </w:rPr>
        <w:t>1万元设二、三等奖（奖金分别为4000元、2000元）；1万元以上设一、二、三等奖（奖金分别为6000元、4000元、2000元）。</w:t>
      </w:r>
    </w:p>
    <w:p w:rsidR="00F31CDB" w:rsidRPr="00E9349A" w:rsidRDefault="00E9349A" w:rsidP="00E9349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 w:rsidR="00F31CDB" w:rsidRPr="00E9349A">
        <w:rPr>
          <w:rFonts w:asciiTheme="minorEastAsia" w:hAnsiTheme="minorEastAsia" w:hint="eastAsia"/>
          <w:sz w:val="24"/>
          <w:szCs w:val="24"/>
        </w:rPr>
        <w:t>每位学生在时间不冲突的情况下可报多个项目，但报名时仅能以其中一个项目申请奖学金。</w:t>
      </w:r>
    </w:p>
    <w:p w:rsidR="007E6A27" w:rsidRPr="00A847EA" w:rsidRDefault="00F83D82" w:rsidP="007E6A27">
      <w:pPr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7E6A27" w:rsidRPr="00A847EA">
        <w:rPr>
          <w:rFonts w:asciiTheme="minorEastAsia" w:hAnsiTheme="minorEastAsia" w:hint="eastAsia"/>
          <w:sz w:val="24"/>
          <w:szCs w:val="24"/>
        </w:rPr>
        <w:t>报名流程</w:t>
      </w:r>
    </w:p>
    <w:p w:rsidR="00363A49" w:rsidRPr="00A847EA" w:rsidRDefault="007E6A27" w:rsidP="007E6A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847EA">
        <w:rPr>
          <w:rFonts w:asciiTheme="minorEastAsia" w:hAnsiTheme="minorEastAsia" w:hint="eastAsia"/>
          <w:sz w:val="24"/>
          <w:szCs w:val="24"/>
        </w:rPr>
        <w:t xml:space="preserve">1. </w:t>
      </w:r>
      <w:r w:rsidR="00F83D82">
        <w:rPr>
          <w:rFonts w:asciiTheme="minorEastAsia" w:hAnsiTheme="minorEastAsia" w:hint="eastAsia"/>
          <w:sz w:val="24"/>
          <w:szCs w:val="24"/>
        </w:rPr>
        <w:t>在线</w:t>
      </w:r>
      <w:r w:rsidRPr="00A847EA">
        <w:rPr>
          <w:rFonts w:asciiTheme="minorEastAsia" w:hAnsiTheme="minorEastAsia" w:hint="eastAsia"/>
          <w:sz w:val="24"/>
          <w:szCs w:val="24"/>
        </w:rPr>
        <w:t>填写《</w:t>
      </w:r>
      <w:r w:rsidR="00D60F4C" w:rsidRPr="00A847EA">
        <w:rPr>
          <w:rFonts w:asciiTheme="minorEastAsia" w:hAnsiTheme="minorEastAsia" w:hint="eastAsia"/>
          <w:sz w:val="24"/>
          <w:szCs w:val="24"/>
        </w:rPr>
        <w:t>202</w:t>
      </w:r>
      <w:r w:rsidR="00052540">
        <w:rPr>
          <w:rFonts w:asciiTheme="minorEastAsia" w:hAnsiTheme="minorEastAsia" w:hint="eastAsia"/>
          <w:sz w:val="24"/>
          <w:szCs w:val="24"/>
        </w:rPr>
        <w:t>3</w:t>
      </w:r>
      <w:r w:rsidR="00D60F4C" w:rsidRPr="00A847EA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寒假</w:t>
      </w:r>
      <w:r w:rsidR="002F7CC3" w:rsidRPr="00A847EA">
        <w:rPr>
          <w:rFonts w:asciiTheme="minorEastAsia" w:hAnsiTheme="minorEastAsia" w:hint="eastAsia"/>
          <w:sz w:val="24"/>
          <w:szCs w:val="24"/>
        </w:rPr>
        <w:t>名校线上直播课程</w:t>
      </w:r>
      <w:r w:rsidR="00C25D5B" w:rsidRPr="00A847EA">
        <w:rPr>
          <w:rFonts w:asciiTheme="minorEastAsia" w:hAnsiTheme="minorEastAsia" w:hint="eastAsia"/>
          <w:sz w:val="24"/>
          <w:szCs w:val="24"/>
        </w:rPr>
        <w:t>和科研项目</w:t>
      </w:r>
      <w:r w:rsidR="00D60F4C" w:rsidRPr="00A847EA">
        <w:rPr>
          <w:rFonts w:asciiTheme="minorEastAsia" w:hAnsiTheme="minorEastAsia" w:hint="eastAsia"/>
          <w:sz w:val="24"/>
          <w:szCs w:val="24"/>
        </w:rPr>
        <w:t>申请表</w:t>
      </w:r>
      <w:r w:rsidRPr="00A847EA">
        <w:rPr>
          <w:rFonts w:asciiTheme="minorEastAsia" w:hAnsiTheme="minorEastAsia" w:hint="eastAsia"/>
          <w:sz w:val="24"/>
          <w:szCs w:val="24"/>
        </w:rPr>
        <w:t>》</w:t>
      </w:r>
      <w:r w:rsidRPr="00F319E3">
        <w:rPr>
          <w:rFonts w:asciiTheme="minorEastAsia" w:hAnsiTheme="minorEastAsia" w:hint="eastAsia"/>
          <w:sz w:val="24"/>
          <w:szCs w:val="24"/>
        </w:rPr>
        <w:t>（</w:t>
      </w:r>
      <w:r w:rsidR="00F319E3" w:rsidRPr="00F319E3">
        <w:rPr>
          <w:rFonts w:asciiTheme="minorEastAsia" w:hAnsiTheme="minorEastAsia"/>
          <w:sz w:val="24"/>
          <w:szCs w:val="24"/>
        </w:rPr>
        <w:t>https://www.wjx.top/vm/mzeztpC.aspx#</w:t>
      </w:r>
      <w:r w:rsidR="00D60F4C" w:rsidRPr="00F319E3">
        <w:rPr>
          <w:rFonts w:asciiTheme="minorEastAsia" w:hAnsiTheme="minorEastAsia" w:hint="eastAsia"/>
          <w:sz w:val="24"/>
          <w:szCs w:val="24"/>
        </w:rPr>
        <w:t>）</w:t>
      </w:r>
      <w:r w:rsidR="00D60F4C" w:rsidRPr="00A847EA">
        <w:rPr>
          <w:rFonts w:asciiTheme="minorEastAsia" w:hAnsiTheme="minorEastAsia" w:hint="eastAsia"/>
          <w:sz w:val="24"/>
          <w:szCs w:val="24"/>
        </w:rPr>
        <w:t>，</w:t>
      </w:r>
      <w:r w:rsidRPr="00A847EA">
        <w:rPr>
          <w:rFonts w:asciiTheme="minorEastAsia" w:hAnsiTheme="minorEastAsia" w:hint="eastAsia"/>
          <w:sz w:val="24"/>
          <w:szCs w:val="24"/>
        </w:rPr>
        <w:t>“学生申请及情况简介”一栏写明个人获奖、担任学生干部或参与科研、</w:t>
      </w:r>
      <w:r w:rsidR="00363A49" w:rsidRPr="00A847EA">
        <w:rPr>
          <w:rFonts w:asciiTheme="minorEastAsia" w:hAnsiTheme="minorEastAsia" w:hint="eastAsia"/>
          <w:sz w:val="24"/>
          <w:szCs w:val="24"/>
        </w:rPr>
        <w:t>竞赛、</w:t>
      </w:r>
      <w:r w:rsidRPr="00A847EA">
        <w:rPr>
          <w:rFonts w:asciiTheme="minorEastAsia" w:hAnsiTheme="minorEastAsia" w:hint="eastAsia"/>
          <w:sz w:val="24"/>
          <w:szCs w:val="24"/>
        </w:rPr>
        <w:t>学生活动</w:t>
      </w:r>
      <w:r w:rsidR="001E5741" w:rsidRPr="00A847EA">
        <w:rPr>
          <w:rFonts w:asciiTheme="minorEastAsia" w:hAnsiTheme="minorEastAsia" w:hint="eastAsia"/>
          <w:sz w:val="24"/>
          <w:szCs w:val="24"/>
        </w:rPr>
        <w:t>、社会实践</w:t>
      </w:r>
      <w:r w:rsidRPr="00A847EA">
        <w:rPr>
          <w:rFonts w:asciiTheme="minorEastAsia" w:hAnsiTheme="minorEastAsia" w:hint="eastAsia"/>
          <w:sz w:val="24"/>
          <w:szCs w:val="24"/>
        </w:rPr>
        <w:t>等情况；</w:t>
      </w:r>
    </w:p>
    <w:p w:rsidR="007E6A27" w:rsidRPr="00A847EA" w:rsidRDefault="00F83D82" w:rsidP="007E6A2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7E6A27" w:rsidRPr="00A847EA">
        <w:rPr>
          <w:rFonts w:asciiTheme="minorEastAsia" w:hAnsiTheme="minorEastAsia" w:hint="eastAsia"/>
          <w:sz w:val="24"/>
          <w:szCs w:val="24"/>
        </w:rPr>
        <w:t>. 截止时间：</w:t>
      </w:r>
      <w:r w:rsidR="002B430A" w:rsidRPr="00A847EA"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2</w:t>
      </w:r>
      <w:r w:rsidR="007E6A27" w:rsidRPr="00A847EA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10</w:t>
      </w:r>
      <w:r w:rsidR="007E6A27" w:rsidRPr="00A847EA">
        <w:rPr>
          <w:rFonts w:asciiTheme="minorEastAsia" w:hAnsiTheme="minorEastAsia" w:hint="eastAsia"/>
          <w:sz w:val="24"/>
          <w:szCs w:val="24"/>
        </w:rPr>
        <w:t>月</w:t>
      </w:r>
      <w:r w:rsidR="00F543D4">
        <w:rPr>
          <w:rFonts w:asciiTheme="minorEastAsia" w:hAnsiTheme="minorEastAsia" w:hint="eastAsia"/>
          <w:sz w:val="24"/>
          <w:szCs w:val="24"/>
        </w:rPr>
        <w:t>16</w:t>
      </w:r>
      <w:r w:rsidR="007E6A27" w:rsidRPr="00A847EA">
        <w:rPr>
          <w:rFonts w:asciiTheme="minorEastAsia" w:hAnsiTheme="minorEastAsia" w:hint="eastAsia"/>
          <w:sz w:val="24"/>
          <w:szCs w:val="24"/>
        </w:rPr>
        <w:t>日；</w:t>
      </w:r>
    </w:p>
    <w:p w:rsidR="007E6A27" w:rsidRPr="00A847EA" w:rsidRDefault="003144ED" w:rsidP="007E6A2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7E6A27" w:rsidRPr="00A847EA">
        <w:rPr>
          <w:rFonts w:asciiTheme="minorEastAsia" w:hAnsiTheme="minorEastAsia" w:hint="eastAsia"/>
          <w:sz w:val="24"/>
          <w:szCs w:val="24"/>
        </w:rPr>
        <w:t>. 联系</w:t>
      </w:r>
      <w:r w:rsidR="00D64661">
        <w:rPr>
          <w:rFonts w:asciiTheme="minorEastAsia" w:hAnsiTheme="minorEastAsia" w:hint="eastAsia"/>
          <w:sz w:val="24"/>
          <w:szCs w:val="24"/>
        </w:rPr>
        <w:t>方式</w:t>
      </w:r>
      <w:r w:rsidR="007E6A27" w:rsidRPr="00A847EA">
        <w:rPr>
          <w:rFonts w:asciiTheme="minorEastAsia" w:hAnsiTheme="minorEastAsia" w:hint="eastAsia"/>
          <w:sz w:val="24"/>
          <w:szCs w:val="24"/>
        </w:rPr>
        <w:t>：</w:t>
      </w:r>
      <w:r w:rsidR="004E6534" w:rsidRPr="00A847EA">
        <w:rPr>
          <w:rFonts w:asciiTheme="minorEastAsia" w:hAnsiTheme="minorEastAsia" w:hint="eastAsia"/>
          <w:sz w:val="24"/>
          <w:szCs w:val="24"/>
        </w:rPr>
        <w:t>0512-65588816（国际交流学院203），</w:t>
      </w:r>
      <w:r w:rsidR="003C5909" w:rsidRPr="00A847EA">
        <w:rPr>
          <w:rFonts w:asciiTheme="minorEastAsia" w:hAnsiTheme="minorEastAsia" w:hint="eastAsia"/>
          <w:sz w:val="24"/>
          <w:szCs w:val="24"/>
        </w:rPr>
        <w:t>0512-66552054</w:t>
      </w:r>
      <w:r w:rsidR="007E6A27" w:rsidRPr="00A847EA">
        <w:rPr>
          <w:rFonts w:asciiTheme="minorEastAsia" w:hAnsiTheme="minorEastAsia" w:hint="eastAsia"/>
          <w:sz w:val="24"/>
          <w:szCs w:val="24"/>
        </w:rPr>
        <w:t>（</w:t>
      </w:r>
      <w:r w:rsidR="004E6534" w:rsidRPr="00A847EA">
        <w:rPr>
          <w:rFonts w:asciiTheme="minorEastAsia" w:hAnsiTheme="minorEastAsia" w:hint="eastAsia"/>
          <w:sz w:val="24"/>
          <w:szCs w:val="24"/>
        </w:rPr>
        <w:t>国际交流学院201</w:t>
      </w:r>
      <w:r w:rsidR="00A6032C">
        <w:rPr>
          <w:rFonts w:asciiTheme="minorEastAsia" w:hAnsiTheme="minorEastAsia" w:hint="eastAsia"/>
          <w:sz w:val="24"/>
          <w:szCs w:val="24"/>
        </w:rPr>
        <w:t>）</w:t>
      </w:r>
      <w:r w:rsidR="00052540">
        <w:rPr>
          <w:rFonts w:asciiTheme="minorEastAsia" w:hAnsiTheme="minorEastAsia" w:hint="eastAsia"/>
          <w:sz w:val="24"/>
          <w:szCs w:val="24"/>
        </w:rPr>
        <w:t>。</w:t>
      </w:r>
    </w:p>
    <w:p w:rsidR="007E6A27" w:rsidRPr="00A847EA" w:rsidRDefault="007E6A27" w:rsidP="007E6A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847EA">
        <w:rPr>
          <w:rFonts w:asciiTheme="minorEastAsia" w:hAnsiTheme="minorEastAsia" w:hint="eastAsia"/>
          <w:sz w:val="24"/>
          <w:szCs w:val="24"/>
        </w:rPr>
        <w:t>特此通知。</w:t>
      </w:r>
    </w:p>
    <w:p w:rsidR="007E6A27" w:rsidRPr="004E6534" w:rsidRDefault="007E6A27" w:rsidP="007E6A27">
      <w:pPr>
        <w:ind w:left="420"/>
        <w:rPr>
          <w:rFonts w:asciiTheme="minorEastAsia" w:hAnsiTheme="minorEastAsia"/>
          <w:sz w:val="24"/>
          <w:szCs w:val="24"/>
        </w:rPr>
      </w:pPr>
    </w:p>
    <w:p w:rsidR="007E6A27" w:rsidRPr="007E6A27" w:rsidRDefault="0030356B" w:rsidP="00F04AAD">
      <w:pPr>
        <w:wordWrap w:val="0"/>
        <w:ind w:left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E6A27" w:rsidRPr="007E6A27">
        <w:rPr>
          <w:rFonts w:asciiTheme="minorEastAsia" w:hAnsiTheme="minorEastAsia" w:hint="eastAsia"/>
          <w:sz w:val="24"/>
          <w:szCs w:val="24"/>
        </w:rPr>
        <w:t>国际合作交流处</w:t>
      </w:r>
      <w:r w:rsidR="00F04AA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A14AB" w:rsidRPr="009A14AB" w:rsidRDefault="00F83D82" w:rsidP="00F04AAD">
      <w:pPr>
        <w:ind w:left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</w:t>
      </w:r>
      <w:r w:rsidR="007E6A27" w:rsidRPr="007E6A27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9</w:t>
      </w:r>
      <w:r w:rsidR="007E6A27" w:rsidRPr="007E6A27">
        <w:rPr>
          <w:rFonts w:asciiTheme="minorEastAsia" w:hAnsiTheme="minorEastAsia" w:hint="eastAsia"/>
          <w:sz w:val="24"/>
          <w:szCs w:val="24"/>
        </w:rPr>
        <w:t>月</w:t>
      </w:r>
      <w:r w:rsidR="007765ED">
        <w:rPr>
          <w:rFonts w:asciiTheme="minorEastAsia" w:hAnsiTheme="minorEastAsia" w:hint="eastAsia"/>
          <w:sz w:val="24"/>
          <w:szCs w:val="24"/>
        </w:rPr>
        <w:t>30</w:t>
      </w:r>
      <w:r w:rsidR="007E6A27" w:rsidRPr="007E6A27">
        <w:rPr>
          <w:rFonts w:asciiTheme="minorEastAsia" w:hAnsiTheme="minorEastAsia" w:hint="eastAsia"/>
          <w:sz w:val="24"/>
          <w:szCs w:val="24"/>
        </w:rPr>
        <w:t>日</w:t>
      </w:r>
    </w:p>
    <w:p w:rsidR="00DA211A" w:rsidRPr="008F4E6A" w:rsidRDefault="00DA211A" w:rsidP="00CA7BA5">
      <w:pPr>
        <w:ind w:left="420"/>
      </w:pPr>
    </w:p>
    <w:p w:rsidR="001B442A" w:rsidRPr="00B33B74" w:rsidRDefault="0030356B" w:rsidP="001B442A">
      <w:pPr>
        <w:rPr>
          <w:rFonts w:asciiTheme="minorEastAsia" w:hAnsiTheme="minorEastAsia"/>
          <w:sz w:val="24"/>
          <w:szCs w:val="24"/>
        </w:rPr>
      </w:pPr>
      <w:r w:rsidRPr="00B33B74">
        <w:rPr>
          <w:rFonts w:asciiTheme="minorEastAsia" w:hAnsiTheme="minorEastAsia" w:hint="eastAsia"/>
          <w:sz w:val="24"/>
          <w:szCs w:val="24"/>
        </w:rPr>
        <w:t>附件1：202</w:t>
      </w:r>
      <w:r w:rsidR="00052540">
        <w:rPr>
          <w:rFonts w:asciiTheme="minorEastAsia" w:hAnsiTheme="minorEastAsia" w:hint="eastAsia"/>
          <w:sz w:val="24"/>
          <w:szCs w:val="24"/>
        </w:rPr>
        <w:t>3</w:t>
      </w:r>
      <w:r w:rsidRPr="00B33B74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寒假</w:t>
      </w:r>
      <w:r w:rsidRPr="00B33B74">
        <w:rPr>
          <w:rFonts w:asciiTheme="minorEastAsia" w:hAnsiTheme="minorEastAsia" w:hint="eastAsia"/>
          <w:sz w:val="24"/>
          <w:szCs w:val="24"/>
        </w:rPr>
        <w:t>名校线上直播课程</w:t>
      </w:r>
      <w:r w:rsidR="00C25D5B" w:rsidRPr="00B33B74">
        <w:rPr>
          <w:rFonts w:asciiTheme="minorEastAsia" w:hAnsiTheme="minorEastAsia" w:hint="eastAsia"/>
          <w:sz w:val="24"/>
          <w:szCs w:val="24"/>
        </w:rPr>
        <w:t>和科研项目</w:t>
      </w:r>
      <w:r w:rsidRPr="00B33B74">
        <w:rPr>
          <w:rFonts w:asciiTheme="minorEastAsia" w:hAnsiTheme="minorEastAsia" w:hint="eastAsia"/>
          <w:sz w:val="24"/>
          <w:szCs w:val="24"/>
        </w:rPr>
        <w:t>一览表</w:t>
      </w:r>
    </w:p>
    <w:p w:rsidR="0030356B" w:rsidRPr="00B33B74" w:rsidRDefault="0030356B" w:rsidP="001B442A">
      <w:pPr>
        <w:rPr>
          <w:rFonts w:asciiTheme="minorEastAsia" w:hAnsiTheme="minorEastAsia"/>
          <w:sz w:val="24"/>
          <w:szCs w:val="24"/>
        </w:rPr>
      </w:pPr>
      <w:r w:rsidRPr="00B33B74">
        <w:rPr>
          <w:rFonts w:asciiTheme="minorEastAsia" w:hAnsiTheme="minorEastAsia" w:hint="eastAsia"/>
          <w:sz w:val="24"/>
          <w:szCs w:val="24"/>
        </w:rPr>
        <w:lastRenderedPageBreak/>
        <w:t>附件2：</w:t>
      </w:r>
      <w:r w:rsidR="00B33B74" w:rsidRPr="00B33B74">
        <w:rPr>
          <w:rFonts w:asciiTheme="minorEastAsia" w:hAnsiTheme="minorEastAsia" w:hint="eastAsia"/>
          <w:sz w:val="24"/>
          <w:szCs w:val="24"/>
        </w:rPr>
        <w:t>202</w:t>
      </w:r>
      <w:r w:rsidR="00052540">
        <w:rPr>
          <w:rFonts w:asciiTheme="minorEastAsia" w:hAnsiTheme="minorEastAsia" w:hint="eastAsia"/>
          <w:sz w:val="24"/>
          <w:szCs w:val="24"/>
        </w:rPr>
        <w:t>3</w:t>
      </w:r>
      <w:r w:rsidR="00B33B74" w:rsidRPr="00B33B74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寒假</w:t>
      </w:r>
      <w:r w:rsidR="00B33B74" w:rsidRPr="00B33B74">
        <w:rPr>
          <w:rFonts w:asciiTheme="minorEastAsia" w:hAnsiTheme="minorEastAsia" w:hint="eastAsia"/>
          <w:sz w:val="24"/>
          <w:szCs w:val="24"/>
        </w:rPr>
        <w:t>名校线上直播课程和科研项目</w:t>
      </w:r>
      <w:r w:rsidRPr="00B33B74">
        <w:rPr>
          <w:rFonts w:asciiTheme="minorEastAsia" w:hAnsiTheme="minorEastAsia" w:hint="eastAsia"/>
          <w:sz w:val="24"/>
          <w:szCs w:val="24"/>
        </w:rPr>
        <w:t>详细</w:t>
      </w:r>
      <w:r w:rsidR="00F83D82">
        <w:rPr>
          <w:rFonts w:asciiTheme="minorEastAsia" w:hAnsiTheme="minorEastAsia" w:hint="eastAsia"/>
          <w:sz w:val="24"/>
          <w:szCs w:val="24"/>
        </w:rPr>
        <w:t>信息</w:t>
      </w:r>
    </w:p>
    <w:p w:rsidR="0030356B" w:rsidRDefault="0030356B" w:rsidP="001B442A">
      <w:pPr>
        <w:rPr>
          <w:rFonts w:asciiTheme="minorEastAsia" w:hAnsiTheme="minorEastAsia"/>
          <w:sz w:val="24"/>
          <w:szCs w:val="24"/>
        </w:rPr>
      </w:pPr>
      <w:r w:rsidRPr="0030356B">
        <w:rPr>
          <w:rFonts w:asciiTheme="minorEastAsia" w:hAnsiTheme="minorEastAsia" w:hint="eastAsia"/>
          <w:sz w:val="24"/>
          <w:szCs w:val="24"/>
        </w:rPr>
        <w:t>附件3：</w:t>
      </w:r>
      <w:r w:rsidR="00EF1CCE" w:rsidRPr="005726D3">
        <w:rPr>
          <w:rFonts w:asciiTheme="minorEastAsia" w:hAnsiTheme="minorEastAsia" w:hint="eastAsia"/>
          <w:sz w:val="24"/>
          <w:szCs w:val="24"/>
        </w:rPr>
        <w:t>苏州城市学院海外交流奖学金评定办法（试行）</w:t>
      </w:r>
    </w:p>
    <w:p w:rsidR="00F83D82" w:rsidRDefault="00F83D82" w:rsidP="001B44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附件4：</w:t>
      </w:r>
      <w:r w:rsidR="003144ED" w:rsidRPr="003144ED">
        <w:rPr>
          <w:rFonts w:asciiTheme="minorEastAsia" w:hAnsiTheme="minorEastAsia" w:hint="eastAsia"/>
          <w:sz w:val="24"/>
          <w:szCs w:val="24"/>
        </w:rPr>
        <w:t>202</w:t>
      </w:r>
      <w:r w:rsidR="00052540">
        <w:rPr>
          <w:rFonts w:asciiTheme="minorEastAsia" w:hAnsiTheme="minorEastAsia" w:hint="eastAsia"/>
          <w:sz w:val="24"/>
          <w:szCs w:val="24"/>
        </w:rPr>
        <w:t>3</w:t>
      </w:r>
      <w:r w:rsidR="003144ED" w:rsidRPr="003144ED">
        <w:rPr>
          <w:rFonts w:asciiTheme="minorEastAsia" w:hAnsiTheme="minorEastAsia" w:hint="eastAsia"/>
          <w:sz w:val="24"/>
          <w:szCs w:val="24"/>
        </w:rPr>
        <w:t>年</w:t>
      </w:r>
      <w:r w:rsidR="00052540">
        <w:rPr>
          <w:rFonts w:asciiTheme="minorEastAsia" w:hAnsiTheme="minorEastAsia" w:hint="eastAsia"/>
          <w:sz w:val="24"/>
          <w:szCs w:val="24"/>
        </w:rPr>
        <w:t>寒假</w:t>
      </w:r>
      <w:r w:rsidR="003144ED" w:rsidRPr="003144ED">
        <w:rPr>
          <w:rFonts w:asciiTheme="minorEastAsia" w:hAnsiTheme="minorEastAsia" w:hint="eastAsia"/>
          <w:sz w:val="24"/>
          <w:szCs w:val="24"/>
        </w:rPr>
        <w:t>名校线上直播课程和科研项目申请表二维码</w:t>
      </w:r>
    </w:p>
    <w:sectPr w:rsidR="00F8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BB" w:rsidRDefault="005877BB" w:rsidP="00DA4BB3">
      <w:r>
        <w:separator/>
      </w:r>
    </w:p>
  </w:endnote>
  <w:endnote w:type="continuationSeparator" w:id="0">
    <w:p w:rsidR="005877BB" w:rsidRDefault="005877BB" w:rsidP="00DA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BB" w:rsidRDefault="005877BB" w:rsidP="00DA4BB3">
      <w:r>
        <w:separator/>
      </w:r>
    </w:p>
  </w:footnote>
  <w:footnote w:type="continuationSeparator" w:id="0">
    <w:p w:rsidR="005877BB" w:rsidRDefault="005877BB" w:rsidP="00DA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0CE"/>
    <w:multiLevelType w:val="hybridMultilevel"/>
    <w:tmpl w:val="913E78A6"/>
    <w:lvl w:ilvl="0" w:tplc="BEC8B522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EB1FE1"/>
    <w:multiLevelType w:val="hybridMultilevel"/>
    <w:tmpl w:val="37089526"/>
    <w:lvl w:ilvl="0" w:tplc="DAFEC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133EF3"/>
    <w:multiLevelType w:val="hybridMultilevel"/>
    <w:tmpl w:val="9EB05BE2"/>
    <w:lvl w:ilvl="0" w:tplc="48B25634">
      <w:start w:val="3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DE0195"/>
    <w:multiLevelType w:val="hybridMultilevel"/>
    <w:tmpl w:val="329CEB40"/>
    <w:lvl w:ilvl="0" w:tplc="B7802C04">
      <w:start w:val="1"/>
      <w:numFmt w:val="japaneseCounting"/>
      <w:lvlText w:val="%1、"/>
      <w:lvlJc w:val="left"/>
      <w:pPr>
        <w:ind w:left="90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D9E5D6E"/>
    <w:multiLevelType w:val="hybridMultilevel"/>
    <w:tmpl w:val="05B8AF8E"/>
    <w:lvl w:ilvl="0" w:tplc="48A6741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E8B6073"/>
    <w:multiLevelType w:val="hybridMultilevel"/>
    <w:tmpl w:val="C4F0E0A4"/>
    <w:lvl w:ilvl="0" w:tplc="1FEC20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C6235EB"/>
    <w:multiLevelType w:val="hybridMultilevel"/>
    <w:tmpl w:val="0A4EA68C"/>
    <w:lvl w:ilvl="0" w:tplc="8FF88AB0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FE"/>
    <w:rsid w:val="00052540"/>
    <w:rsid w:val="00092683"/>
    <w:rsid w:val="000B544C"/>
    <w:rsid w:val="000C1E05"/>
    <w:rsid w:val="000C63C4"/>
    <w:rsid w:val="000D5F57"/>
    <w:rsid w:val="00144BB2"/>
    <w:rsid w:val="00147929"/>
    <w:rsid w:val="00150E43"/>
    <w:rsid w:val="001B442A"/>
    <w:rsid w:val="001C4BA8"/>
    <w:rsid w:val="001C5F92"/>
    <w:rsid w:val="001E5741"/>
    <w:rsid w:val="00211B89"/>
    <w:rsid w:val="0023342E"/>
    <w:rsid w:val="00236370"/>
    <w:rsid w:val="002B163A"/>
    <w:rsid w:val="002B430A"/>
    <w:rsid w:val="002F7CC3"/>
    <w:rsid w:val="0030356B"/>
    <w:rsid w:val="00304D5F"/>
    <w:rsid w:val="003144ED"/>
    <w:rsid w:val="0031768B"/>
    <w:rsid w:val="00334366"/>
    <w:rsid w:val="00363A49"/>
    <w:rsid w:val="003804CE"/>
    <w:rsid w:val="00383BA1"/>
    <w:rsid w:val="003C5909"/>
    <w:rsid w:val="00405631"/>
    <w:rsid w:val="0048298B"/>
    <w:rsid w:val="004E4CED"/>
    <w:rsid w:val="004E6534"/>
    <w:rsid w:val="00505B7A"/>
    <w:rsid w:val="0052025F"/>
    <w:rsid w:val="005726D3"/>
    <w:rsid w:val="00572ECF"/>
    <w:rsid w:val="005877BB"/>
    <w:rsid w:val="005E46BB"/>
    <w:rsid w:val="00656D7D"/>
    <w:rsid w:val="006C5D3A"/>
    <w:rsid w:val="006E654C"/>
    <w:rsid w:val="00706593"/>
    <w:rsid w:val="00710A2D"/>
    <w:rsid w:val="007765ED"/>
    <w:rsid w:val="007830C2"/>
    <w:rsid w:val="00796C6A"/>
    <w:rsid w:val="007D5F55"/>
    <w:rsid w:val="007E6A27"/>
    <w:rsid w:val="0082404E"/>
    <w:rsid w:val="0089172E"/>
    <w:rsid w:val="00894F6E"/>
    <w:rsid w:val="008A2894"/>
    <w:rsid w:val="008C6607"/>
    <w:rsid w:val="008F4E6A"/>
    <w:rsid w:val="00996BAD"/>
    <w:rsid w:val="009A14AB"/>
    <w:rsid w:val="009B7A9F"/>
    <w:rsid w:val="00A279CB"/>
    <w:rsid w:val="00A35285"/>
    <w:rsid w:val="00A56007"/>
    <w:rsid w:val="00A6032C"/>
    <w:rsid w:val="00A847EA"/>
    <w:rsid w:val="00B33B74"/>
    <w:rsid w:val="00B70828"/>
    <w:rsid w:val="00B92F59"/>
    <w:rsid w:val="00BC0EED"/>
    <w:rsid w:val="00BE39B7"/>
    <w:rsid w:val="00BF4E75"/>
    <w:rsid w:val="00C1186A"/>
    <w:rsid w:val="00C25D5B"/>
    <w:rsid w:val="00C626FE"/>
    <w:rsid w:val="00CA7BA5"/>
    <w:rsid w:val="00CB5A84"/>
    <w:rsid w:val="00D60F4C"/>
    <w:rsid w:val="00D64661"/>
    <w:rsid w:val="00DA211A"/>
    <w:rsid w:val="00DA4BB3"/>
    <w:rsid w:val="00DC2ADE"/>
    <w:rsid w:val="00DD577C"/>
    <w:rsid w:val="00E809D3"/>
    <w:rsid w:val="00E87B3F"/>
    <w:rsid w:val="00E9349A"/>
    <w:rsid w:val="00EF1CCE"/>
    <w:rsid w:val="00F04AAD"/>
    <w:rsid w:val="00F319E3"/>
    <w:rsid w:val="00F31CDB"/>
    <w:rsid w:val="00F46F32"/>
    <w:rsid w:val="00F543D4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BB3"/>
    <w:rPr>
      <w:sz w:val="18"/>
      <w:szCs w:val="18"/>
    </w:rPr>
  </w:style>
  <w:style w:type="paragraph" w:styleId="a5">
    <w:name w:val="List Paragraph"/>
    <w:basedOn w:val="a"/>
    <w:uiPriority w:val="34"/>
    <w:qFormat/>
    <w:rsid w:val="00CA7BA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BB3"/>
    <w:rPr>
      <w:sz w:val="18"/>
      <w:szCs w:val="18"/>
    </w:rPr>
  </w:style>
  <w:style w:type="paragraph" w:styleId="a5">
    <w:name w:val="List Paragraph"/>
    <w:basedOn w:val="a"/>
    <w:uiPriority w:val="34"/>
    <w:qFormat/>
    <w:rsid w:val="00CA7BA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43</cp:revision>
  <dcterms:created xsi:type="dcterms:W3CDTF">2021-03-30T06:16:00Z</dcterms:created>
  <dcterms:modified xsi:type="dcterms:W3CDTF">2022-09-30T02:42:00Z</dcterms:modified>
</cp:coreProperties>
</file>